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3D" w:rsidRPr="00333A3D" w:rsidRDefault="00333A3D" w:rsidP="00333A3D">
      <w:pPr>
        <w:spacing w:line="36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sr-Latn-CS"/>
        </w:rPr>
      </w:pPr>
      <w:r w:rsidRPr="00333A3D">
        <w:rPr>
          <w:rFonts w:ascii="inherit" w:eastAsia="Times New Roman" w:hAnsi="inherit" w:cs="Times New Roman"/>
          <w:sz w:val="30"/>
          <w:szCs w:val="30"/>
          <w:lang w:eastAsia="sr-Latn-CS"/>
        </w:rPr>
        <w:t>Апел за рационалну потрошњу воде за пиће</w:t>
      </w:r>
    </w:p>
    <w:p w:rsidR="00333A3D" w:rsidRPr="00333A3D" w:rsidRDefault="00333A3D" w:rsidP="00333A3D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</w:pPr>
      <w:r w:rsidRPr="00333A3D"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  <w:t>Током протеклих неколико дана са повећањем днев</w:t>
      </w:r>
      <w:r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  <w:t>них температура ваздуха,  ВОДНА ЗАДРУГА</w:t>
      </w:r>
      <w:r w:rsidRPr="00333A3D"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  <w:t xml:space="preserve"> сталним мерењима на водоводним дистрибутивним системима регистровало је повећање потро</w:t>
      </w:r>
      <w:r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  <w:t xml:space="preserve">шње воде у рубним деловима </w:t>
      </w:r>
      <w:r>
        <w:rPr>
          <w:rFonts w:eastAsia="Times New Roman" w:cs="Times New Roman"/>
          <w:color w:val="666666"/>
          <w:sz w:val="16"/>
          <w:szCs w:val="16"/>
          <w:lang w:eastAsia="sr-Latn-CS"/>
        </w:rPr>
        <w:t>наше мреже</w:t>
      </w:r>
      <w:r w:rsidRPr="00333A3D"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  <w:t>, што најчешће указује на ненаменско трошење воде.</w:t>
      </w:r>
    </w:p>
    <w:p w:rsidR="00333A3D" w:rsidRPr="00333A3D" w:rsidRDefault="00333A3D" w:rsidP="00333A3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666666"/>
          <w:sz w:val="18"/>
          <w:szCs w:val="18"/>
          <w:lang w:eastAsia="sr-Latn-CS"/>
        </w:rPr>
      </w:pPr>
      <w:r w:rsidRPr="00333A3D">
        <w:rPr>
          <w:rFonts w:ascii="Helvetica" w:eastAsia="Times New Roman" w:hAnsi="Helvetica" w:cs="Times New Roman"/>
          <w:color w:val="666666"/>
          <w:sz w:val="15"/>
          <w:szCs w:val="15"/>
          <w:u w:val="single"/>
          <w:bdr w:val="none" w:sz="0" w:space="0" w:color="auto" w:frame="1"/>
          <w:lang w:eastAsia="sr-Latn-CS"/>
        </w:rPr>
        <w:t xml:space="preserve">Апелујемо на грађане да рационално користе воду за пиће, а, пре свега, да се уздрже од активности као што </w:t>
      </w:r>
      <w:r>
        <w:rPr>
          <w:rFonts w:ascii="Helvetica" w:eastAsia="Times New Roman" w:hAnsi="Helvetica" w:cs="Times New Roman"/>
          <w:color w:val="666666"/>
          <w:sz w:val="15"/>
          <w:szCs w:val="15"/>
          <w:u w:val="single"/>
          <w:bdr w:val="none" w:sz="0" w:space="0" w:color="auto" w:frame="1"/>
          <w:lang w:eastAsia="sr-Latn-CS"/>
        </w:rPr>
        <w:t xml:space="preserve">су наводњавање пољопривредних </w:t>
      </w:r>
      <w:r>
        <w:rPr>
          <w:rFonts w:eastAsia="Times New Roman" w:cs="Times New Roman"/>
          <w:color w:val="666666"/>
          <w:sz w:val="18"/>
          <w:szCs w:val="18"/>
          <w:u w:val="single"/>
          <w:bdr w:val="none" w:sz="0" w:space="0" w:color="auto" w:frame="1"/>
          <w:lang w:eastAsia="sr-Latn-CS"/>
        </w:rPr>
        <w:t xml:space="preserve"> култура , </w:t>
      </w:r>
      <w:r w:rsidRPr="00333A3D">
        <w:rPr>
          <w:rFonts w:ascii="Helvetica" w:eastAsia="Times New Roman" w:hAnsi="Helvetica" w:cs="Times New Roman"/>
          <w:color w:val="666666"/>
          <w:sz w:val="15"/>
          <w:szCs w:val="15"/>
          <w:u w:val="single"/>
          <w:bdr w:val="none" w:sz="0" w:space="0" w:color="auto" w:frame="1"/>
          <w:lang w:eastAsia="sr-Latn-CS"/>
        </w:rPr>
        <w:t>заливање зелених површина</w:t>
      </w:r>
      <w:r>
        <w:rPr>
          <w:rFonts w:eastAsia="Times New Roman" w:cs="Times New Roman"/>
          <w:color w:val="666666"/>
          <w:sz w:val="15"/>
          <w:szCs w:val="15"/>
          <w:lang w:eastAsia="sr-Latn-CS"/>
        </w:rPr>
        <w:t xml:space="preserve"> </w:t>
      </w:r>
      <w:r>
        <w:rPr>
          <w:rFonts w:eastAsia="Times New Roman" w:cs="Times New Roman"/>
          <w:color w:val="666666"/>
          <w:sz w:val="18"/>
          <w:szCs w:val="18"/>
          <w:lang w:eastAsia="sr-Latn-CS"/>
        </w:rPr>
        <w:t>и наливања базена.</w:t>
      </w:r>
    </w:p>
    <w:p w:rsidR="00333A3D" w:rsidRPr="00333A3D" w:rsidRDefault="00333A3D" w:rsidP="00333A3D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</w:pPr>
      <w:r w:rsidRPr="00333A3D">
        <w:rPr>
          <w:rFonts w:ascii="Helvetica" w:eastAsia="Times New Roman" w:hAnsi="Helvetica" w:cs="Times New Roman"/>
          <w:color w:val="666666"/>
          <w:sz w:val="15"/>
          <w:szCs w:val="15"/>
          <w:lang w:eastAsia="sr-Latn-CS"/>
        </w:rPr>
        <w:t>Рационалним коришћењем воде за пиће обезбеђује се уредно водоснабдевање свих потрошача.</w:t>
      </w:r>
    </w:p>
    <w:p w:rsidR="00AC582B" w:rsidRDefault="00AC582B"/>
    <w:sectPr w:rsidR="00AC582B" w:rsidSect="00AC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33A3D"/>
    <w:rsid w:val="00333A3D"/>
    <w:rsid w:val="00AC582B"/>
    <w:rsid w:val="00B5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358">
              <w:blockQuote w:val="1"/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single" w:sz="24" w:space="1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2025-07-03T08:14:00Z</dcterms:created>
  <dcterms:modified xsi:type="dcterms:W3CDTF">2025-07-03T08:23:00Z</dcterms:modified>
</cp:coreProperties>
</file>